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7" w:rsidRDefault="00311E23" w:rsidP="00F76C87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Уважаемые родители! </w:t>
      </w:r>
    </w:p>
    <w:p w:rsidR="00311E23" w:rsidRPr="00DF2A08" w:rsidRDefault="00311E23" w:rsidP="00DF2A08">
      <w:pPr>
        <w:ind w:firstLine="851"/>
        <w:jc w:val="both"/>
      </w:pPr>
      <w:r w:rsidRPr="00DF2A08">
        <w:rPr>
          <w:bCs/>
          <w:color w:val="000000"/>
        </w:rPr>
        <w:t>Поддержим</w:t>
      </w:r>
      <w:r>
        <w:rPr>
          <w:b/>
          <w:bCs/>
          <w:color w:val="000000"/>
        </w:rPr>
        <w:t xml:space="preserve"> </w:t>
      </w:r>
      <w:r w:rsidR="00DF2A08" w:rsidRPr="00DF2A08">
        <w:rPr>
          <w:bCs/>
          <w:color w:val="000000"/>
        </w:rPr>
        <w:t>социальную</w:t>
      </w:r>
      <w:r w:rsidR="00DF2A08"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</w:rPr>
        <w:t xml:space="preserve"> </w:t>
      </w:r>
      <w:r w:rsidRPr="00311E23">
        <w:t>кампанию</w:t>
      </w:r>
      <w:r w:rsidR="00DF2A08" w:rsidRPr="00DF2A08">
        <w:t xml:space="preserve"> </w:t>
      </w:r>
      <w:r w:rsidR="00DF2A08">
        <w:t>Межрегиональной общественной</w:t>
      </w:r>
      <w:r w:rsidR="00DF2A08" w:rsidRPr="00311E23">
        <w:t xml:space="preserve"> организации «Общественный Совет по проблеме подросткового курения»</w:t>
      </w:r>
      <w:r w:rsidRPr="00311E23">
        <w:t xml:space="preserve"> по борьбе с продажей несовершеннолетним табачной и </w:t>
      </w:r>
      <w:proofErr w:type="spellStart"/>
      <w:r w:rsidRPr="00311E23">
        <w:t>никотинсодержащей</w:t>
      </w:r>
      <w:proofErr w:type="spellEnd"/>
      <w:r w:rsidRPr="00311E23">
        <w:t xml:space="preserve"> продукции «СПАСИБО ЗА ОТКАЗ!».</w:t>
      </w:r>
    </w:p>
    <w:p w:rsidR="00F76C87" w:rsidRPr="00311E23" w:rsidRDefault="00F76C87" w:rsidP="00F76C87">
      <w:pPr>
        <w:ind w:firstLine="710"/>
        <w:jc w:val="both"/>
        <w:rPr>
          <w:color w:val="000000"/>
        </w:rPr>
      </w:pPr>
      <w:r w:rsidRPr="00311E23">
        <w:rPr>
          <w:color w:val="000000"/>
        </w:rPr>
        <w:t>Согласно определению Всемирной организации здравоохранения «Здоровье — это состояние полного физического, психологического и социального благополучия», а не просто отсутствие болезней или физических дефектов. К факторам риска, способствующим развитию болезней, относятся различные воздействия агрессивной среды. Особое место среди них занимают так называемые «пагубные привычки» и склонности - курение, алкоголь и наркотики, три ступени, которые ведут вниз по нашей лестнице жизни.</w:t>
      </w:r>
    </w:p>
    <w:p w:rsidR="00F76C87" w:rsidRPr="00311E23" w:rsidRDefault="00F76C87" w:rsidP="00F76C87">
      <w:pPr>
        <w:ind w:firstLine="710"/>
        <w:jc w:val="both"/>
        <w:rPr>
          <w:color w:val="000000"/>
        </w:rPr>
      </w:pPr>
      <w:r w:rsidRPr="00311E23">
        <w:rPr>
          <w:color w:val="000000"/>
        </w:rPr>
        <w:t>Необходимая профилактика «пагубных привычек» — это, в первую очередь, информация об их губительном воздействии на человеческий организм, особенно на организм подрастающего человека (рисунок 1).</w:t>
      </w:r>
    </w:p>
    <w:p w:rsidR="00F76C87" w:rsidRPr="00311E23" w:rsidRDefault="00F76C87" w:rsidP="00F76C87">
      <w:pPr>
        <w:ind w:firstLine="710"/>
        <w:jc w:val="center"/>
        <w:rPr>
          <w:color w:val="000000"/>
        </w:rPr>
      </w:pPr>
      <w:r w:rsidRPr="00311E23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2857500"/>
            <wp:effectExtent l="19050" t="0" r="0" b="0"/>
            <wp:docPr id="1" name="Рисунок 1" descr="Вредные привычки и их влияние на здоровье человека - КГБУЗ &quot;Арсеньевская Г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ные привычки и их влияние на здоровье человека - КГБУЗ &quot;Арсеньевская ГБ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87" w:rsidRPr="00311E23" w:rsidRDefault="00F76C87" w:rsidP="00F76C87">
      <w:pPr>
        <w:ind w:firstLine="710"/>
        <w:jc w:val="center"/>
        <w:rPr>
          <w:color w:val="000000"/>
        </w:rPr>
      </w:pPr>
      <w:r w:rsidRPr="00311E23">
        <w:rPr>
          <w:color w:val="000000"/>
        </w:rPr>
        <w:t>Рисунок 1 – «Нет» вредным привычкам</w:t>
      </w:r>
    </w:p>
    <w:p w:rsidR="00F76C87" w:rsidRPr="00311E23" w:rsidRDefault="00F76C87" w:rsidP="00F76C87">
      <w:pPr>
        <w:ind w:firstLine="710"/>
        <w:jc w:val="both"/>
        <w:rPr>
          <w:color w:val="000000"/>
        </w:rPr>
      </w:pPr>
      <w:r w:rsidRPr="00311E23">
        <w:rPr>
          <w:color w:val="000000"/>
        </w:rPr>
        <w:t>Привычки – это форма нашего поведения. Недаром А. С. Пушкин говорил: </w:t>
      </w:r>
      <w:r w:rsidRPr="00311E23">
        <w:rPr>
          <w:i/>
          <w:iCs/>
          <w:color w:val="000000"/>
        </w:rPr>
        <w:t>«Привычка свыше нам дана, замена счастью она».</w:t>
      </w:r>
    </w:p>
    <w:p w:rsidR="00F76C87" w:rsidRPr="00311E23" w:rsidRDefault="00F76C87" w:rsidP="00F76C87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311E23">
        <w:rPr>
          <w:color w:val="000000"/>
        </w:rPr>
        <w:t xml:space="preserve">Еще В. Ф. Гегель подчеркивал, что привычки делают человека их рабом. Поэтому в молодом возрасте важно выработать у себя полезные привычки и решительно бороться с </w:t>
      </w:r>
      <w:proofErr w:type="gramStart"/>
      <w:r w:rsidRPr="00311E23">
        <w:rPr>
          <w:color w:val="000000"/>
        </w:rPr>
        <w:t>вредными</w:t>
      </w:r>
      <w:proofErr w:type="gramEnd"/>
      <w:r w:rsidRPr="00311E23">
        <w:rPr>
          <w:color w:val="000000"/>
        </w:rPr>
        <w:t>, грозящими перейти в пороки</w:t>
      </w:r>
    </w:p>
    <w:p w:rsidR="00DF2A08" w:rsidRPr="00DF2A08" w:rsidRDefault="00311E23" w:rsidP="00DF2A08">
      <w:pPr>
        <w:ind w:firstLine="851"/>
        <w:jc w:val="both"/>
        <w:rPr>
          <w:b/>
        </w:rPr>
      </w:pPr>
      <w:r w:rsidRPr="00DF2A08">
        <w:rPr>
          <w:b/>
        </w:rPr>
        <w:t>Педагогический коллектив техникума и команда обучающихся техникума «</w:t>
      </w:r>
      <w:r w:rsidRPr="00DF2A08">
        <w:rPr>
          <w:b/>
          <w:lang w:val="en-US"/>
        </w:rPr>
        <w:t>Z</w:t>
      </w:r>
      <w:r w:rsidRPr="00DF2A08">
        <w:rPr>
          <w:b/>
        </w:rPr>
        <w:t>Драйверы», реализующая проект «Здоровье</w:t>
      </w:r>
      <w:r w:rsidR="00DF2A08">
        <w:rPr>
          <w:b/>
        </w:rPr>
        <w:t xml:space="preserve"> - </w:t>
      </w:r>
      <w:r w:rsidRPr="00DF2A08">
        <w:rPr>
          <w:b/>
        </w:rPr>
        <w:t>высшая ценность»,  проводят большую работу по профилактике вредны</w:t>
      </w:r>
      <w:r w:rsidR="00DF2A08">
        <w:rPr>
          <w:b/>
        </w:rPr>
        <w:t xml:space="preserve">х привычек, в том числе курения </w:t>
      </w:r>
      <w:proofErr w:type="gramStart"/>
      <w:r w:rsidR="00DF2A08">
        <w:rPr>
          <w:b/>
        </w:rPr>
        <w:t>среди</w:t>
      </w:r>
      <w:proofErr w:type="gramEnd"/>
      <w:r w:rsidR="00DF2A08">
        <w:rPr>
          <w:b/>
        </w:rPr>
        <w:t xml:space="preserve"> наших обучающихся.</w:t>
      </w:r>
    </w:p>
    <w:p w:rsidR="00F76C87" w:rsidRPr="00311E23" w:rsidRDefault="00F76C87" w:rsidP="00F76C87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311E23">
        <w:rPr>
          <w:b/>
          <w:bCs/>
          <w:color w:val="000000"/>
        </w:rPr>
        <w:t>Курение и его влияние на здоровье человека</w:t>
      </w:r>
    </w:p>
    <w:p w:rsidR="00F76C87" w:rsidRPr="00311E23" w:rsidRDefault="00F76C87" w:rsidP="00F76C87">
      <w:pPr>
        <w:ind w:firstLine="710"/>
        <w:jc w:val="both"/>
        <w:rPr>
          <w:color w:val="000000"/>
        </w:rPr>
      </w:pPr>
      <w:r w:rsidRPr="00311E23">
        <w:rPr>
          <w:color w:val="000000"/>
        </w:rPr>
        <w:t>Курение студентов, в первую очередь, сказывается на нервной и сердечной - сосудистой системах. Вскоре проявляются жалобы на отдышку при физической нагрузке. Число неуспевающих студентов возрастает в тех группах, где больше курящих. Организму нужно много сил, чтобы справиться со всеми нагрузками.</w:t>
      </w:r>
    </w:p>
    <w:p w:rsidR="00F76C87" w:rsidRPr="00311E23" w:rsidRDefault="00F76C87" w:rsidP="00F76C87">
      <w:pPr>
        <w:ind w:left="710"/>
        <w:jc w:val="both"/>
        <w:rPr>
          <w:color w:val="000000"/>
        </w:rPr>
      </w:pPr>
      <w:r w:rsidRPr="00311E23">
        <w:rPr>
          <w:color w:val="000000"/>
        </w:rPr>
        <w:t>Курение также влечет за собой следующие болезни: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1E23">
        <w:rPr>
          <w:color w:val="000000"/>
        </w:rPr>
        <w:lastRenderedPageBreak/>
        <w:t>Курение увеличивает риск развития инфаркта миокарда в 2 раза. 30–40% всех смертей от ишемической болезни сердца связаны с курением.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1E23">
        <w:rPr>
          <w:color w:val="000000"/>
        </w:rPr>
        <w:t>Курение также в два раза увеличивает смертность от инсульта.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1E23">
        <w:rPr>
          <w:color w:val="000000"/>
        </w:rPr>
        <w:t>Курение является причиной 30% всех смертей от онкологических заболеваний. Оно увеличивает риск рака легких в 17 раз, рака полости рта в 18 раз, рака гортани в 11 раз, рака мочевого пузыря в 2 раза.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1E23">
        <w:rPr>
          <w:color w:val="000000"/>
        </w:rPr>
        <w:t xml:space="preserve">У курящих в 3–4  раза чаще по сравнению с </w:t>
      </w:r>
      <w:proofErr w:type="gramStart"/>
      <w:r w:rsidRPr="00311E23">
        <w:rPr>
          <w:color w:val="000000"/>
        </w:rPr>
        <w:t>некурящими</w:t>
      </w:r>
      <w:proofErr w:type="gramEnd"/>
      <w:r w:rsidRPr="00311E23">
        <w:rPr>
          <w:color w:val="000000"/>
        </w:rPr>
        <w:t xml:space="preserve"> имеется прогрессирующие заболевания десен. Эффективность лечения периодонтита у курильщиков вдвое ниже, чем </w:t>
      </w:r>
      <w:proofErr w:type="gramStart"/>
      <w:r w:rsidRPr="00311E23">
        <w:rPr>
          <w:color w:val="000000"/>
        </w:rPr>
        <w:t>у</w:t>
      </w:r>
      <w:proofErr w:type="gramEnd"/>
      <w:r w:rsidRPr="00311E23">
        <w:rPr>
          <w:color w:val="000000"/>
        </w:rPr>
        <w:t xml:space="preserve"> некурящих. Предполагается связь курения с возникновением кариеса.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r w:rsidRPr="00311E23">
        <w:rPr>
          <w:color w:val="000000"/>
        </w:rPr>
        <w:t xml:space="preserve">Более частые и тяжелые респираторные заболевания; снижение функции и темпа роста легких; рост </w:t>
      </w:r>
      <w:proofErr w:type="spellStart"/>
      <w:r w:rsidRPr="00311E23">
        <w:rPr>
          <w:color w:val="000000"/>
        </w:rPr>
        <w:t>бронхолегочных</w:t>
      </w:r>
      <w:proofErr w:type="spellEnd"/>
      <w:r w:rsidRPr="00311E23">
        <w:rPr>
          <w:color w:val="000000"/>
        </w:rPr>
        <w:t xml:space="preserve"> заболеваний с приступами кашля и свистящего дыхания; усиление одышки; понижение физической активности; снижение выносливости.</w:t>
      </w:r>
    </w:p>
    <w:p w:rsidR="00F76C87" w:rsidRPr="00311E23" w:rsidRDefault="00F76C87" w:rsidP="00F76C87">
      <w:pPr>
        <w:numPr>
          <w:ilvl w:val="0"/>
          <w:numId w:val="1"/>
        </w:numPr>
        <w:spacing w:before="100" w:beforeAutospacing="1" w:after="100" w:afterAutospacing="1"/>
        <w:ind w:left="0" w:firstLine="710"/>
        <w:jc w:val="both"/>
        <w:rPr>
          <w:color w:val="000000"/>
        </w:rPr>
      </w:pPr>
      <w:proofErr w:type="gramStart"/>
      <w:r w:rsidRPr="00311E23">
        <w:rPr>
          <w:color w:val="000000"/>
        </w:rPr>
        <w:t xml:space="preserve">Другие заболевания и состояния, связанные с курением, — это </w:t>
      </w:r>
      <w:proofErr w:type="spellStart"/>
      <w:r w:rsidRPr="00311E23">
        <w:rPr>
          <w:color w:val="000000"/>
        </w:rPr>
        <w:t>облитерирующий</w:t>
      </w:r>
      <w:proofErr w:type="spellEnd"/>
      <w:r w:rsidRPr="00311E23">
        <w:rPr>
          <w:color w:val="000000"/>
        </w:rPr>
        <w:t xml:space="preserve"> атеросклероз нижних конечностей; рак пищевода, желудка, почек, поджелудочной железы и шейки матки; бронхиальная астма; язвенная болезнь желудка и двенадцатиперстной кишки; </w:t>
      </w:r>
      <w:proofErr w:type="spellStart"/>
      <w:r w:rsidRPr="00311E23">
        <w:rPr>
          <w:color w:val="000000"/>
        </w:rPr>
        <w:t>остеопороз</w:t>
      </w:r>
      <w:proofErr w:type="spellEnd"/>
      <w:r w:rsidRPr="00311E23">
        <w:rPr>
          <w:color w:val="000000"/>
        </w:rPr>
        <w:t xml:space="preserve"> и перелом шейки бедра у женщин пожилого возраста; ранний климакс; бесплодие (по крайней мере, у мужчин); замедление </w:t>
      </w:r>
      <w:proofErr w:type="spellStart"/>
      <w:r w:rsidRPr="00311E23">
        <w:rPr>
          <w:color w:val="000000"/>
        </w:rPr>
        <w:t>заживляемости</w:t>
      </w:r>
      <w:proofErr w:type="spellEnd"/>
      <w:r w:rsidRPr="00311E23">
        <w:rPr>
          <w:color w:val="000000"/>
        </w:rPr>
        <w:t xml:space="preserve"> ран; старение кожи и преждевременное образование морщин на лице;</w:t>
      </w:r>
      <w:proofErr w:type="gramEnd"/>
      <w:r w:rsidRPr="00311E23">
        <w:rPr>
          <w:color w:val="000000"/>
        </w:rPr>
        <w:t xml:space="preserve"> бессонница и другие.</w:t>
      </w:r>
    </w:p>
    <w:p w:rsidR="00311E23" w:rsidRDefault="00311E23" w:rsidP="00311E23">
      <w:pPr>
        <w:spacing w:before="100" w:beforeAutospacing="1" w:after="100" w:afterAutospacing="1"/>
        <w:ind w:left="710"/>
        <w:jc w:val="both"/>
        <w:rPr>
          <w:color w:val="000000"/>
          <w:sz w:val="28"/>
          <w:szCs w:val="28"/>
        </w:rPr>
      </w:pPr>
      <w:r w:rsidRPr="00311E23">
        <w:rPr>
          <w:color w:val="000000"/>
          <w:sz w:val="28"/>
        </w:rPr>
        <w:drawing>
          <wp:inline distT="0" distB="0" distL="0" distR="0">
            <wp:extent cx="3048000" cy="4286250"/>
            <wp:effectExtent l="19050" t="0" r="0" b="0"/>
            <wp:docPr id="2" name="Рисунок 2" descr="C:\Users\User\Downloads\poster_02_a4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oster_02_a4_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08" w:rsidRDefault="00DF2A08" w:rsidP="00311E23">
      <w:pPr>
        <w:spacing w:before="100" w:beforeAutospacing="1" w:after="100" w:afterAutospacing="1"/>
        <w:ind w:left="710"/>
        <w:jc w:val="both"/>
        <w:rPr>
          <w:color w:val="000000"/>
          <w:sz w:val="28"/>
          <w:szCs w:val="28"/>
        </w:rPr>
      </w:pPr>
    </w:p>
    <w:p w:rsidR="00DF2A08" w:rsidRPr="00AB35BB" w:rsidRDefault="00DF2A08" w:rsidP="00311E23">
      <w:pPr>
        <w:spacing w:before="100" w:beforeAutospacing="1" w:after="100" w:afterAutospacing="1"/>
        <w:ind w:left="710"/>
        <w:jc w:val="both"/>
        <w:rPr>
          <w:color w:val="000000"/>
          <w:sz w:val="28"/>
          <w:szCs w:val="28"/>
        </w:rPr>
      </w:pPr>
      <w:r w:rsidRPr="00DF2A08">
        <w:rPr>
          <w:color w:val="000000"/>
          <w:sz w:val="28"/>
          <w:szCs w:val="28"/>
        </w:rPr>
        <w:lastRenderedPageBreak/>
        <w:drawing>
          <wp:inline distT="0" distB="0" distL="0" distR="0">
            <wp:extent cx="3048000" cy="4286250"/>
            <wp:effectExtent l="19050" t="0" r="0" b="0"/>
            <wp:docPr id="3" name="Рисунок 1" descr="C:\Users\User\Downloads\poster_a4_press-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oster_a4_press-butto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A08" w:rsidRPr="00AB35BB" w:rsidSect="00BB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B62"/>
    <w:multiLevelType w:val="multilevel"/>
    <w:tmpl w:val="339A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C87"/>
    <w:rsid w:val="00311E23"/>
    <w:rsid w:val="00BB5191"/>
    <w:rsid w:val="00DF2A08"/>
    <w:rsid w:val="00F7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2023-04-24T06:58:00Z</dcterms:created>
  <dcterms:modified xsi:type="dcterms:W3CDTF">2023-04-24T07:24:00Z</dcterms:modified>
</cp:coreProperties>
</file>