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2C" w:rsidRDefault="00570529">
      <w:pPr>
        <w:pStyle w:val="10"/>
        <w:framePr w:w="4718" w:h="9936" w:hRule="exact" w:wrap="none" w:vAnchor="page" w:hAnchor="page" w:x="969" w:y="539"/>
        <w:shd w:val="clear" w:color="auto" w:fill="auto"/>
        <w:spacing w:after="85" w:line="240" w:lineRule="exact"/>
        <w:ind w:left="20"/>
      </w:pPr>
      <w:bookmarkStart w:id="0" w:name="bookmark0"/>
      <w:r>
        <w:t>Практические рекомендации</w:t>
      </w:r>
      <w:bookmarkEnd w:id="0"/>
    </w:p>
    <w:p w:rsidR="00283B2C" w:rsidRDefault="00570529">
      <w:pPr>
        <w:pStyle w:val="30"/>
        <w:framePr w:w="4718" w:h="9936" w:hRule="exact" w:wrap="none" w:vAnchor="page" w:hAnchor="page" w:x="969" w:y="539"/>
        <w:shd w:val="clear" w:color="auto" w:fill="auto"/>
        <w:spacing w:before="0"/>
      </w:pPr>
      <w:r>
        <w:t xml:space="preserve">Человеку, который встретился с такой проблемой, очень важно </w:t>
      </w:r>
      <w:r>
        <w:rPr>
          <w:rStyle w:val="31"/>
        </w:rPr>
        <w:t xml:space="preserve">слушать </w:t>
      </w:r>
      <w:r>
        <w:t>подростков, любое его предположение, мысль или утверждение нельзя просто проигнорировать, так как если подросток об этом заговорил, значит, большая вероятность того, что он об этом думает и хочет это сделать сознательно или подсознательно.</w:t>
      </w:r>
    </w:p>
    <w:p w:rsidR="00283B2C" w:rsidRDefault="00570529">
      <w:pPr>
        <w:pStyle w:val="30"/>
        <w:framePr w:w="4718" w:h="9936" w:hRule="exact" w:wrap="none" w:vAnchor="page" w:hAnchor="page" w:x="969" w:y="539"/>
        <w:shd w:val="clear" w:color="auto" w:fill="auto"/>
        <w:spacing w:before="0" w:after="0"/>
      </w:pPr>
      <w:r>
        <w:t>Вообще с демонстративными суицидами следует быть осторожным. Очень сложно отговорить человека от суицида, упирая на его чувство долга: нельзя бросать близких. Такое давление может лишь подтолкнуть к роковому шагу: "Я настолько уже ничего не значу, что и жизнью собственной распоряжаться не вправе!" Скажите же такому человеку, что никто не заставляет его жить насильно, и если он хочет в этой жизни быть значимой личностью, то не лучше ли приложить свою голову и руки к тому, чтобы добиться значимости более адекватными способами.</w:t>
      </w:r>
    </w:p>
    <w:p w:rsidR="00283B2C" w:rsidRDefault="00570529">
      <w:pPr>
        <w:pStyle w:val="40"/>
        <w:framePr w:w="4718" w:h="9936" w:hRule="exact" w:wrap="none" w:vAnchor="page" w:hAnchor="page" w:x="969" w:y="539"/>
        <w:shd w:val="clear" w:color="auto" w:fill="auto"/>
        <w:spacing w:before="0" w:after="99"/>
      </w:pPr>
      <w:r>
        <w:t>Чтобы помочь подростку, используйте следующие шаги:</w:t>
      </w:r>
    </w:p>
    <w:p w:rsidR="00283B2C" w:rsidRDefault="00570529">
      <w:pPr>
        <w:pStyle w:val="20"/>
        <w:framePr w:w="4718" w:h="9936" w:hRule="exact" w:wrap="none" w:vAnchor="page" w:hAnchor="page" w:x="969" w:y="539"/>
        <w:shd w:val="clear" w:color="auto" w:fill="auto"/>
        <w:spacing w:before="0"/>
        <w:ind w:firstLine="220"/>
      </w:pPr>
      <w:r>
        <w:t>установите с ним хорошие дружеские отношения и помогите наладить отношения с другими ребятами их возраста;</w:t>
      </w:r>
    </w:p>
    <w:p w:rsidR="00283B2C" w:rsidRDefault="00570529">
      <w:pPr>
        <w:pStyle w:val="50"/>
        <w:framePr w:w="4718" w:h="9936" w:hRule="exact" w:wrap="none" w:vAnchor="page" w:hAnchor="page" w:x="969" w:y="539"/>
        <w:shd w:val="clear" w:color="auto" w:fill="auto"/>
        <w:spacing w:after="0" w:line="100" w:lineRule="exact"/>
      </w:pPr>
      <w:r>
        <w:t>ъ</w:t>
      </w:r>
    </w:p>
    <w:p w:rsidR="00283B2C" w:rsidRDefault="00570529">
      <w:pPr>
        <w:pStyle w:val="20"/>
        <w:framePr w:w="4718" w:h="9936" w:hRule="exact" w:wrap="none" w:vAnchor="page" w:hAnchor="page" w:x="969" w:y="539"/>
        <w:shd w:val="clear" w:color="auto" w:fill="auto"/>
        <w:spacing w:before="0" w:after="60" w:line="245" w:lineRule="exact"/>
        <w:ind w:firstLine="220"/>
      </w:pPr>
      <w:r>
        <w:t>помогите повысить самооценку подростка, чаще говорите о его плюсах, обращайте внимание на любые положительные мелочи и не обращайте внимания на негатив, не забудьте в ваших руках жизнь этого подростка;</w:t>
      </w:r>
    </w:p>
    <w:p w:rsidR="00283B2C" w:rsidRDefault="00570529">
      <w:pPr>
        <w:pStyle w:val="20"/>
        <w:framePr w:w="4718" w:h="9936" w:hRule="exact" w:wrap="none" w:vAnchor="page" w:hAnchor="page" w:x="969" w:y="539"/>
        <w:shd w:val="clear" w:color="auto" w:fill="auto"/>
        <w:spacing w:before="0" w:after="60" w:line="245" w:lineRule="exact"/>
        <w:ind w:firstLine="220"/>
      </w:pPr>
      <w:r>
        <w:t>постарайтесь завоевать доверие у таких ребят, но помните сделать это очень трудно, но очень важно. Опрос показал, что чаще всего у таких ребят нет людей, с которыми они могли бы поговорить на самые различные темы, которые их волнуют, постарайтесь стать таким человеком;</w:t>
      </w:r>
    </w:p>
    <w:p w:rsidR="00283B2C" w:rsidRDefault="00570529">
      <w:pPr>
        <w:pStyle w:val="20"/>
        <w:framePr w:w="4718" w:h="9936" w:hRule="exact" w:wrap="none" w:vAnchor="page" w:hAnchor="page" w:x="969" w:y="539"/>
        <w:shd w:val="clear" w:color="auto" w:fill="auto"/>
        <w:spacing w:before="0" w:line="245" w:lineRule="exact"/>
        <w:ind w:firstLine="220"/>
      </w:pPr>
      <w:r>
        <w:t>научите таких ребят решать правильно проблемы, покажите им, что всё можно решить и везде найти выход, просто они не умеют этого делать.</w:t>
      </w:r>
    </w:p>
    <w:p w:rsidR="00283B2C" w:rsidRDefault="00570529" w:rsidP="003C46C3">
      <w:pPr>
        <w:pStyle w:val="10"/>
        <w:framePr w:w="4680" w:h="9676" w:hRule="exact" w:wrap="none" w:vAnchor="page" w:hAnchor="page" w:x="6129" w:y="702"/>
        <w:shd w:val="clear" w:color="auto" w:fill="auto"/>
        <w:spacing w:after="133" w:line="355" w:lineRule="exact"/>
        <w:ind w:left="20"/>
      </w:pPr>
      <w:bookmarkStart w:id="1" w:name="bookmark1"/>
      <w:r>
        <w:t>Просто выслушав человека,можно спасти ему жизнь!</w:t>
      </w:r>
      <w:bookmarkEnd w:id="1"/>
    </w:p>
    <w:p w:rsidR="00283B2C" w:rsidRDefault="00570529" w:rsidP="003C46C3">
      <w:pPr>
        <w:pStyle w:val="20"/>
        <w:framePr w:w="4680" w:h="9676" w:hRule="exact" w:wrap="none" w:vAnchor="page" w:hAnchor="page" w:x="6129" w:y="702"/>
        <w:shd w:val="clear" w:color="auto" w:fill="auto"/>
        <w:spacing w:before="0" w:after="215" w:line="264" w:lineRule="exact"/>
        <w:ind w:firstLine="0"/>
      </w:pPr>
      <w:r>
        <w:t>Когда вы выслушиваете человека, то на психологическом уровне вы выражаете свою заботу о нем, даете ему понять, что вам не все равно, что происходит и что может случиться с ним. Ниже мы приведем простые советы, что следует делать и чего крайне не рекомендуется делать.</w:t>
      </w:r>
    </w:p>
    <w:p w:rsidR="00283B2C" w:rsidRDefault="00570529" w:rsidP="003C46C3">
      <w:pPr>
        <w:pStyle w:val="40"/>
        <w:framePr w:w="4680" w:h="9676" w:hRule="exact" w:wrap="none" w:vAnchor="page" w:hAnchor="page" w:x="6129" w:y="702"/>
        <w:shd w:val="clear" w:color="auto" w:fill="auto"/>
        <w:spacing w:before="0" w:after="0" w:line="220" w:lineRule="exact"/>
        <w:ind w:left="360"/>
        <w:jc w:val="left"/>
      </w:pPr>
      <w:r>
        <w:t>Делать:</w:t>
      </w:r>
    </w:p>
    <w:p w:rsidR="00283B2C" w:rsidRDefault="00570529" w:rsidP="003C46C3">
      <w:pPr>
        <w:pStyle w:val="20"/>
        <w:framePr w:w="4680" w:h="9676" w:hRule="exact" w:wrap="none" w:vAnchor="page" w:hAnchor="page" w:x="6129" w:y="702"/>
        <w:shd w:val="clear" w:color="auto" w:fill="auto"/>
        <w:spacing w:before="0" w:line="259" w:lineRule="exact"/>
        <w:ind w:left="720" w:firstLine="0"/>
        <w:jc w:val="left"/>
      </w:pPr>
      <w:r>
        <w:t>Направьте все свое внимание на человека, которого вы выслушиваете Скажите ему/ей, что вам не все равно, и что вы рады, что сейчас разговариваете вместе</w:t>
      </w:r>
    </w:p>
    <w:p w:rsidR="00283B2C" w:rsidRDefault="00570529" w:rsidP="003C46C3">
      <w:pPr>
        <w:pStyle w:val="20"/>
        <w:framePr w:w="4680" w:h="9676" w:hRule="exact" w:wrap="none" w:vAnchor="page" w:hAnchor="page" w:x="6129" w:y="702"/>
        <w:shd w:val="clear" w:color="auto" w:fill="auto"/>
        <w:spacing w:before="0" w:after="211" w:line="259" w:lineRule="exact"/>
        <w:ind w:left="720" w:firstLine="0"/>
        <w:jc w:val="left"/>
      </w:pPr>
      <w:r>
        <w:t>Задайте вопрос, который поможет вам лучше понять переживания человека</w:t>
      </w:r>
    </w:p>
    <w:p w:rsidR="00283B2C" w:rsidRDefault="00570529" w:rsidP="003C46C3">
      <w:pPr>
        <w:pStyle w:val="40"/>
        <w:framePr w:w="4680" w:h="9676" w:hRule="exact" w:wrap="none" w:vAnchor="page" w:hAnchor="page" w:x="6129" w:y="702"/>
        <w:shd w:val="clear" w:color="auto" w:fill="auto"/>
        <w:spacing w:before="0" w:after="0" w:line="220" w:lineRule="exact"/>
        <w:ind w:left="360"/>
        <w:jc w:val="left"/>
      </w:pPr>
      <w:r>
        <w:t>Чего не стоит делать:</w:t>
      </w:r>
    </w:p>
    <w:p w:rsidR="00283B2C" w:rsidRDefault="00570529" w:rsidP="003C46C3">
      <w:pPr>
        <w:pStyle w:val="20"/>
        <w:framePr w:w="4680" w:h="9676" w:hRule="exact" w:wrap="none" w:vAnchor="page" w:hAnchor="page" w:x="6129" w:y="702"/>
        <w:shd w:val="clear" w:color="auto" w:fill="auto"/>
        <w:spacing w:before="0" w:line="259" w:lineRule="exact"/>
        <w:ind w:left="720" w:firstLine="0"/>
        <w:jc w:val="left"/>
      </w:pPr>
      <w:r>
        <w:t>Пробовать «сходу» решить проблемы собеседника</w:t>
      </w:r>
    </w:p>
    <w:p w:rsidR="00283B2C" w:rsidRDefault="00570529" w:rsidP="003C46C3">
      <w:pPr>
        <w:pStyle w:val="20"/>
        <w:framePr w:w="4680" w:h="9676" w:hRule="exact" w:wrap="none" w:vAnchor="page" w:hAnchor="page" w:x="6129" w:y="702"/>
        <w:shd w:val="clear" w:color="auto" w:fill="auto"/>
        <w:spacing w:before="0" w:line="259" w:lineRule="exact"/>
        <w:ind w:left="720" w:firstLine="0"/>
        <w:jc w:val="left"/>
      </w:pPr>
      <w:r>
        <w:t>Давать советы, о которых вас не просили</w:t>
      </w:r>
    </w:p>
    <w:p w:rsidR="00283B2C" w:rsidRDefault="00570529" w:rsidP="003C46C3">
      <w:pPr>
        <w:pStyle w:val="20"/>
        <w:framePr w:w="4680" w:h="9676" w:hRule="exact" w:wrap="none" w:vAnchor="page" w:hAnchor="page" w:x="6129" w:y="702"/>
        <w:shd w:val="clear" w:color="auto" w:fill="auto"/>
        <w:spacing w:before="0" w:line="259" w:lineRule="exact"/>
        <w:ind w:left="720" w:firstLine="0"/>
      </w:pPr>
      <w:r>
        <w:t>Говорить о том, что чувства собеседника неправильные и малозначимые (например, говорить, что это пустяки)</w:t>
      </w:r>
    </w:p>
    <w:p w:rsidR="00283B2C" w:rsidRDefault="00570529" w:rsidP="003C46C3">
      <w:pPr>
        <w:pStyle w:val="20"/>
        <w:framePr w:w="4680" w:h="9676" w:hRule="exact" w:wrap="none" w:vAnchor="page" w:hAnchor="page" w:x="6129" w:y="702"/>
        <w:shd w:val="clear" w:color="auto" w:fill="auto"/>
        <w:spacing w:before="0" w:line="259" w:lineRule="exact"/>
        <w:ind w:left="720" w:firstLine="0"/>
      </w:pPr>
      <w:r>
        <w:t>Рассказывать о собственных проблемах (такой ход может усилить пессимистический настрой)</w:t>
      </w:r>
    </w:p>
    <w:p w:rsidR="003C46C3" w:rsidRDefault="003C46C3" w:rsidP="003C46C3">
      <w:pPr>
        <w:pStyle w:val="20"/>
        <w:framePr w:w="4680" w:h="9676" w:hRule="exact" w:wrap="none" w:vAnchor="page" w:hAnchor="page" w:x="6129" w:y="702"/>
        <w:shd w:val="clear" w:color="auto" w:fill="auto"/>
        <w:spacing w:before="0" w:line="259" w:lineRule="exact"/>
        <w:ind w:left="720" w:firstLine="0"/>
      </w:pPr>
    </w:p>
    <w:p w:rsidR="003D2235" w:rsidRDefault="003D2235" w:rsidP="00E31413">
      <w:pPr>
        <w:pStyle w:val="20"/>
        <w:framePr w:w="4613" w:h="1681" w:hRule="exact" w:wrap="none" w:vAnchor="page" w:hAnchor="page" w:x="11543" w:y="505"/>
        <w:shd w:val="clear" w:color="auto" w:fill="auto"/>
        <w:spacing w:before="0" w:line="235" w:lineRule="exact"/>
        <w:ind w:left="20" w:firstLine="0"/>
        <w:jc w:val="center"/>
        <w:rPr>
          <w:sz w:val="20"/>
          <w:szCs w:val="20"/>
        </w:rPr>
      </w:pPr>
    </w:p>
    <w:p w:rsidR="00283B2C" w:rsidRPr="002D4C8F" w:rsidRDefault="002D4C8F" w:rsidP="002D4C8F">
      <w:pPr>
        <w:pStyle w:val="20"/>
        <w:framePr w:w="4613" w:h="1681" w:hRule="exact" w:wrap="none" w:vAnchor="page" w:hAnchor="page" w:x="11543" w:y="505"/>
        <w:shd w:val="clear" w:color="auto" w:fill="auto"/>
        <w:spacing w:before="0" w:line="235" w:lineRule="exact"/>
        <w:ind w:left="20" w:firstLine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автономное профессиональное образовательное учреждение Ленинградской области «Лужский агропромышленный техникум»</w:t>
      </w:r>
    </w:p>
    <w:p w:rsidR="00E337D0" w:rsidRDefault="00E337D0" w:rsidP="00E31413">
      <w:pPr>
        <w:pStyle w:val="20"/>
        <w:framePr w:w="4613" w:h="1681" w:hRule="exact" w:wrap="none" w:vAnchor="page" w:hAnchor="page" w:x="11543" w:y="505"/>
        <w:shd w:val="clear" w:color="auto" w:fill="auto"/>
        <w:spacing w:before="0" w:line="235" w:lineRule="exact"/>
        <w:ind w:left="20" w:firstLine="0"/>
        <w:jc w:val="center"/>
        <w:rPr>
          <w:sz w:val="20"/>
          <w:szCs w:val="20"/>
        </w:rPr>
      </w:pPr>
    </w:p>
    <w:p w:rsidR="00E337D0" w:rsidRDefault="00E337D0" w:rsidP="00E31413">
      <w:pPr>
        <w:pStyle w:val="20"/>
        <w:framePr w:w="4613" w:h="1681" w:hRule="exact" w:wrap="none" w:vAnchor="page" w:hAnchor="page" w:x="11543" w:y="505"/>
        <w:shd w:val="clear" w:color="auto" w:fill="auto"/>
        <w:spacing w:before="0" w:line="235" w:lineRule="exact"/>
        <w:ind w:left="20" w:firstLine="0"/>
        <w:jc w:val="center"/>
        <w:rPr>
          <w:sz w:val="20"/>
          <w:szCs w:val="20"/>
        </w:rPr>
      </w:pPr>
    </w:p>
    <w:p w:rsidR="00E337D0" w:rsidRPr="00B32C09" w:rsidRDefault="00E337D0" w:rsidP="00E31413">
      <w:pPr>
        <w:pStyle w:val="20"/>
        <w:framePr w:w="4613" w:h="1681" w:hRule="exact" w:wrap="none" w:vAnchor="page" w:hAnchor="page" w:x="11543" w:y="505"/>
        <w:shd w:val="clear" w:color="auto" w:fill="auto"/>
        <w:spacing w:before="0" w:line="235" w:lineRule="exact"/>
        <w:ind w:left="20" w:firstLine="0"/>
        <w:jc w:val="center"/>
        <w:rPr>
          <w:sz w:val="20"/>
          <w:szCs w:val="20"/>
        </w:rPr>
      </w:pPr>
    </w:p>
    <w:p w:rsidR="00283B2C" w:rsidRPr="00B57AD4" w:rsidRDefault="00283B2C" w:rsidP="00B57AD4">
      <w:pPr>
        <w:pStyle w:val="60"/>
        <w:framePr w:w="4613" w:h="1381" w:hRule="exact" w:wrap="none" w:vAnchor="page" w:hAnchor="page" w:x="11543" w:y="2311"/>
        <w:shd w:val="clear" w:color="auto" w:fill="auto"/>
        <w:spacing w:before="0" w:line="400" w:lineRule="exact"/>
        <w:jc w:val="center"/>
        <w:rPr>
          <w:rFonts w:ascii="Times New Roman" w:hAnsi="Times New Roman" w:cs="Times New Roman"/>
        </w:rPr>
      </w:pPr>
    </w:p>
    <w:p w:rsidR="00B57AD4" w:rsidRDefault="00B57AD4" w:rsidP="00B57AD4">
      <w:pPr>
        <w:pStyle w:val="60"/>
        <w:framePr w:w="4613" w:h="1381" w:hRule="exact" w:wrap="none" w:vAnchor="page" w:hAnchor="page" w:x="11543" w:y="2311"/>
        <w:shd w:val="clear" w:color="auto" w:fill="auto"/>
        <w:spacing w:before="0" w:line="400" w:lineRule="exact"/>
        <w:jc w:val="center"/>
      </w:pPr>
    </w:p>
    <w:p w:rsidR="00283B2C" w:rsidRDefault="00570529">
      <w:pPr>
        <w:framePr w:wrap="none" w:vAnchor="page" w:hAnchor="page" w:x="11697" w:y="26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22245" cy="3742188"/>
            <wp:effectExtent l="0" t="0" r="0" b="0"/>
            <wp:docPr id="1" name="Рисунок 1" descr="C:\User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21" cy="376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35" w:rsidRPr="00E337D0" w:rsidRDefault="003D2235" w:rsidP="003D2235">
      <w:pPr>
        <w:pStyle w:val="60"/>
        <w:framePr w:w="4613" w:h="2821" w:hRule="exact" w:wrap="none" w:vAnchor="page" w:hAnchor="page" w:x="11543" w:y="7816"/>
        <w:spacing w:before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3D2235" w:rsidRPr="003D2235" w:rsidRDefault="003D2235" w:rsidP="003D2235">
      <w:pPr>
        <w:pStyle w:val="60"/>
        <w:framePr w:w="4613" w:h="2821" w:hRule="exact" w:wrap="none" w:vAnchor="page" w:hAnchor="page" w:x="11543" w:y="7816"/>
        <w:spacing w:before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  <w:r w:rsidRPr="003D2235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СУИЦИД</w:t>
      </w:r>
    </w:p>
    <w:p w:rsidR="003D2235" w:rsidRDefault="003D2235" w:rsidP="003D2235">
      <w:pPr>
        <w:pStyle w:val="20"/>
        <w:framePr w:w="4613" w:h="2821" w:hRule="exact" w:wrap="none" w:vAnchor="page" w:hAnchor="page" w:x="11543" w:y="7816"/>
        <w:shd w:val="clear" w:color="auto" w:fill="auto"/>
        <w:spacing w:before="0" w:line="210" w:lineRule="exact"/>
        <w:ind w:firstLine="0"/>
      </w:pPr>
    </w:p>
    <w:p w:rsidR="003D2235" w:rsidRDefault="003D2235" w:rsidP="003D2235">
      <w:pPr>
        <w:pStyle w:val="20"/>
        <w:framePr w:w="4613" w:h="2821" w:hRule="exact" w:wrap="none" w:vAnchor="page" w:hAnchor="page" w:x="11543" w:y="7816"/>
        <w:shd w:val="clear" w:color="auto" w:fill="auto"/>
        <w:spacing w:before="0" w:line="210" w:lineRule="exact"/>
        <w:ind w:firstLine="0"/>
      </w:pPr>
    </w:p>
    <w:p w:rsidR="003D2235" w:rsidRDefault="003D2235" w:rsidP="003D2235">
      <w:pPr>
        <w:pStyle w:val="20"/>
        <w:framePr w:w="4613" w:h="2821" w:hRule="exact" w:wrap="none" w:vAnchor="page" w:hAnchor="page" w:x="11543" w:y="7816"/>
        <w:shd w:val="clear" w:color="auto" w:fill="auto"/>
        <w:spacing w:before="0" w:line="210" w:lineRule="exact"/>
        <w:ind w:firstLine="0"/>
      </w:pPr>
    </w:p>
    <w:p w:rsidR="003D2235" w:rsidRDefault="003D2235" w:rsidP="003D2235">
      <w:pPr>
        <w:pStyle w:val="20"/>
        <w:framePr w:w="4613" w:h="2821" w:hRule="exact" w:wrap="none" w:vAnchor="page" w:hAnchor="page" w:x="11543" w:y="7816"/>
        <w:shd w:val="clear" w:color="auto" w:fill="auto"/>
        <w:spacing w:before="0" w:line="210" w:lineRule="exact"/>
        <w:ind w:firstLine="0"/>
      </w:pPr>
    </w:p>
    <w:p w:rsidR="003D2235" w:rsidRDefault="003D2235" w:rsidP="003D2235">
      <w:pPr>
        <w:pStyle w:val="20"/>
        <w:framePr w:w="4613" w:h="2821" w:hRule="exact" w:wrap="none" w:vAnchor="page" w:hAnchor="page" w:x="11543" w:y="7816"/>
        <w:shd w:val="clear" w:color="auto" w:fill="auto"/>
        <w:spacing w:before="0" w:line="210" w:lineRule="exact"/>
        <w:ind w:firstLine="0"/>
      </w:pPr>
    </w:p>
    <w:p w:rsidR="003D2235" w:rsidRDefault="003D2235" w:rsidP="003D2235">
      <w:pPr>
        <w:pStyle w:val="20"/>
        <w:framePr w:w="4613" w:h="2821" w:hRule="exact" w:wrap="none" w:vAnchor="page" w:hAnchor="page" w:x="11543" w:y="7816"/>
        <w:shd w:val="clear" w:color="auto" w:fill="auto"/>
        <w:spacing w:before="0" w:line="210" w:lineRule="exact"/>
        <w:ind w:firstLine="0"/>
      </w:pPr>
    </w:p>
    <w:p w:rsidR="00283B2C" w:rsidRDefault="00570529" w:rsidP="002D4C8F">
      <w:pPr>
        <w:pStyle w:val="20"/>
        <w:framePr w:w="4613" w:h="2821" w:hRule="exact" w:wrap="none" w:vAnchor="page" w:hAnchor="page" w:x="11543" w:y="7816"/>
        <w:shd w:val="clear" w:color="auto" w:fill="auto"/>
        <w:spacing w:before="0" w:line="210" w:lineRule="exact"/>
        <w:ind w:firstLine="0"/>
        <w:jc w:val="center"/>
      </w:pPr>
      <w:r>
        <w:t xml:space="preserve">г. </w:t>
      </w:r>
      <w:r w:rsidR="002D4C8F">
        <w:t>Луга</w:t>
      </w:r>
    </w:p>
    <w:p w:rsidR="00283B2C" w:rsidRDefault="003C46C3">
      <w:pPr>
        <w:rPr>
          <w:sz w:val="2"/>
          <w:szCs w:val="2"/>
        </w:rPr>
        <w:sectPr w:rsidR="00283B2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4781550</wp:posOffset>
            </wp:positionV>
            <wp:extent cx="1224915" cy="1455420"/>
            <wp:effectExtent l="0" t="0" r="0" b="0"/>
            <wp:wrapSquare wrapText="bothSides"/>
            <wp:docPr id="4" name="Рисунок 4" descr="https://f.usemind.org/img/5/NeedFull.NET_kartinki-izobrazheniya-chelovechkov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.usemind.org/img/5/NeedFull.NET_kartinki-izobrazheniya-chelovechkov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FA5" w:rsidRPr="00F46FA5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82.75pt;margin-top:95.25pt;width:225pt;height:67.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" filled="f" stroked="f">
            <v:textbox>
              <w:txbxContent>
                <w:p w:rsidR="00C5437B" w:rsidRDefault="00C5437B" w:rsidP="00E337D0">
                  <w:pPr>
                    <w:pStyle w:val="6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44"/>
                      <w:szCs w:val="44"/>
                    </w:rPr>
                  </w:pPr>
                </w:p>
                <w:p w:rsidR="00E337D0" w:rsidRPr="003D2235" w:rsidRDefault="00E337D0" w:rsidP="00E337D0">
                  <w:pPr>
                    <w:pStyle w:val="6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44"/>
                      <w:szCs w:val="44"/>
                    </w:rPr>
                  </w:pPr>
                  <w:bookmarkStart w:id="2" w:name="_GoBack"/>
                  <w:bookmarkEnd w:id="2"/>
                  <w:r w:rsidRPr="003D2235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44"/>
                      <w:szCs w:val="44"/>
                    </w:rPr>
                    <w:t>ПОДРОСТКОВЫЙ</w:t>
                  </w:r>
                </w:p>
              </w:txbxContent>
            </v:textbox>
          </v:shape>
        </w:pict>
      </w:r>
      <w:r w:rsidR="00F46FA5" w:rsidRPr="00F46FA5">
        <w:rPr>
          <w:noProof/>
          <w:lang w:bidi="ar-SA"/>
        </w:rPr>
        <w:pict>
          <v:shape id="Надпись 3" o:spid="_x0000_s1027" type="#_x0000_t202" style="position:absolute;margin-left:583.5pt;margin-top:80.25pt;width:210.75pt;height:99.7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" filled="f" stroked="f">
            <v:textbox>
              <w:txbxContent>
                <w:p w:rsidR="00B32C09" w:rsidRDefault="00536544" w:rsidP="00B32C09">
                  <w:pPr>
                    <w:pStyle w:val="6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2C09">
                    <w:rPr>
                      <w:rFonts w:ascii="Times New Roman" w:hAnsi="Times New Roman" w:cs="Times New Roman"/>
                      <w:b/>
                    </w:rPr>
                    <w:t xml:space="preserve">ПОДРОСТКОВЫЙ </w:t>
                  </w:r>
                </w:p>
                <w:p w:rsidR="00B32C09" w:rsidRPr="00B32C09" w:rsidRDefault="00B32C09" w:rsidP="00B32C09">
                  <w:pPr>
                    <w:pStyle w:val="60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СУИЦИД</w:t>
                  </w:r>
                </w:p>
              </w:txbxContent>
            </v:textbox>
          </v:shape>
        </w:pict>
      </w:r>
    </w:p>
    <w:p w:rsidR="00283B2C" w:rsidRDefault="001A1D65" w:rsidP="003C46C3">
      <w:pPr>
        <w:pStyle w:val="20"/>
        <w:framePr w:w="4723" w:h="11086" w:hRule="exact" w:wrap="none" w:vAnchor="page" w:hAnchor="page" w:x="1034" w:y="430"/>
        <w:shd w:val="clear" w:color="auto" w:fill="auto"/>
        <w:spacing w:before="0" w:after="163" w:line="264" w:lineRule="exact"/>
        <w:ind w:firstLine="0"/>
      </w:pPr>
      <w:r w:rsidRPr="00E43602">
        <w:rPr>
          <w:b/>
        </w:rPr>
        <w:lastRenderedPageBreak/>
        <w:t>Суицид-</w:t>
      </w:r>
      <w:r>
        <w:t xml:space="preserve"> это осознанная, преднамеренная, </w:t>
      </w:r>
      <w:r w:rsidR="00570529">
        <w:t xml:space="preserve">добровольная смерть, совершающаяся самой жертвой, с целью лишить себя жизни по каким-либо причинам. Произошло данное слово от латинского слова </w:t>
      </w:r>
      <w:r w:rsidR="00570529" w:rsidRPr="00570529">
        <w:rPr>
          <w:lang w:eastAsia="en-US" w:bidi="en-US"/>
        </w:rPr>
        <w:t>«</w:t>
      </w:r>
      <w:r w:rsidR="00570529">
        <w:rPr>
          <w:lang w:val="en-US" w:eastAsia="en-US" w:bidi="en-US"/>
        </w:rPr>
        <w:t>suicaedere</w:t>
      </w:r>
      <w:r w:rsidR="00570529" w:rsidRPr="00570529">
        <w:rPr>
          <w:lang w:eastAsia="en-US" w:bidi="en-US"/>
        </w:rPr>
        <w:t xml:space="preserve">», </w:t>
      </w:r>
      <w:r w:rsidR="00570529">
        <w:t>которое буквально переводится как «убить себя».</w:t>
      </w:r>
    </w:p>
    <w:p w:rsidR="00283B2C" w:rsidRDefault="00570529" w:rsidP="003C46C3">
      <w:pPr>
        <w:pStyle w:val="20"/>
        <w:framePr w:w="4723" w:h="11086" w:hRule="exact" w:wrap="none" w:vAnchor="page" w:hAnchor="page" w:x="1034" w:y="430"/>
        <w:shd w:val="clear" w:color="auto" w:fill="auto"/>
        <w:spacing w:before="0" w:line="210" w:lineRule="exact"/>
        <w:ind w:firstLine="0"/>
      </w:pPr>
      <w:r>
        <w:t xml:space="preserve">Суицид разделяют на различные </w:t>
      </w:r>
      <w:r>
        <w:rPr>
          <w:rStyle w:val="21"/>
        </w:rPr>
        <w:t>типы:</w:t>
      </w:r>
    </w:p>
    <w:p w:rsidR="00283B2C" w:rsidRDefault="00570529" w:rsidP="003C46C3">
      <w:pPr>
        <w:pStyle w:val="20"/>
        <w:framePr w:w="4723" w:h="11086" w:hRule="exact" w:wrap="none" w:vAnchor="page" w:hAnchor="page" w:x="1034" w:y="430"/>
        <w:numPr>
          <w:ilvl w:val="0"/>
          <w:numId w:val="1"/>
        </w:numPr>
        <w:shd w:val="clear" w:color="auto" w:fill="auto"/>
        <w:tabs>
          <w:tab w:val="left" w:pos="329"/>
        </w:tabs>
        <w:spacing w:before="0" w:line="240" w:lineRule="exact"/>
        <w:ind w:firstLine="0"/>
      </w:pPr>
      <w:r>
        <w:rPr>
          <w:rStyle w:val="21"/>
        </w:rPr>
        <w:t xml:space="preserve">Демонстративный суицид </w:t>
      </w:r>
      <w:r>
        <w:t>- это попытка самоубийства с расчётом на спасение, когда человек не имеет реального намерения расстаться с жизнью. Среди подростков особенно распространен.</w:t>
      </w:r>
    </w:p>
    <w:p w:rsidR="00283B2C" w:rsidRDefault="00570529" w:rsidP="003C46C3">
      <w:pPr>
        <w:pStyle w:val="20"/>
        <w:framePr w:w="4723" w:h="11086" w:hRule="exact" w:wrap="none" w:vAnchor="page" w:hAnchor="page" w:x="1034" w:y="430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exact"/>
        <w:ind w:firstLine="0"/>
      </w:pPr>
      <w:r>
        <w:rPr>
          <w:rStyle w:val="21"/>
        </w:rPr>
        <w:t xml:space="preserve">Аффективный суицид </w:t>
      </w:r>
      <w:r>
        <w:t>— действия, совершённые под влиянием аффекта. В большинстве случаев это кратковременное состояние.</w:t>
      </w:r>
    </w:p>
    <w:p w:rsidR="00283B2C" w:rsidRDefault="00570529" w:rsidP="003C46C3">
      <w:pPr>
        <w:pStyle w:val="20"/>
        <w:framePr w:w="4723" w:h="11086" w:hRule="exact" w:wrap="none" w:vAnchor="page" w:hAnchor="page" w:x="1034" w:y="430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136" w:line="240" w:lineRule="exact"/>
        <w:ind w:firstLine="0"/>
      </w:pPr>
      <w:r>
        <w:rPr>
          <w:rStyle w:val="21"/>
        </w:rPr>
        <w:t xml:space="preserve">Истинный суицид </w:t>
      </w:r>
      <w:r>
        <w:t xml:space="preserve">- это уже обдуманное, намеренное, просчитанное, целенаправленное решение </w:t>
      </w:r>
      <w:r>
        <w:rPr>
          <w:rStyle w:val="21"/>
        </w:rPr>
        <w:t xml:space="preserve">и </w:t>
      </w:r>
      <w:r>
        <w:t>действие. В таких случаях люди пытаются скрыться от всех, что бы никто им не помешал.</w:t>
      </w:r>
    </w:p>
    <w:p w:rsidR="00283B2C" w:rsidRDefault="00570529" w:rsidP="003C46C3">
      <w:pPr>
        <w:pStyle w:val="40"/>
        <w:framePr w:w="4723" w:h="11086" w:hRule="exact" w:wrap="none" w:vAnchor="page" w:hAnchor="page" w:x="1034" w:y="430"/>
        <w:shd w:val="clear" w:color="auto" w:fill="auto"/>
        <w:spacing w:before="0" w:after="0" w:line="220" w:lineRule="exact"/>
        <w:jc w:val="center"/>
      </w:pPr>
      <w:r>
        <w:t>Ведущие причины суицида</w:t>
      </w:r>
    </w:p>
    <w:p w:rsidR="00283B2C" w:rsidRDefault="00570529" w:rsidP="003C46C3">
      <w:pPr>
        <w:pStyle w:val="80"/>
        <w:framePr w:w="4723" w:h="11086" w:hRule="exact" w:wrap="none" w:vAnchor="page" w:hAnchor="page" w:x="1034" w:y="430"/>
        <w:shd w:val="clear" w:color="auto" w:fill="auto"/>
        <w:spacing w:before="0"/>
      </w:pPr>
      <w:r>
        <w:t xml:space="preserve">Подростки совершают суицид по определённым причинам, они не делают это просто так. Если человек помышляет о самоубийстве, значит, он теряет смысл жизни, значит, он не видит выхода из своих проблем, такие люди уверены, что дальше будет только хуже и они не хотят страдать. </w:t>
      </w:r>
      <w:r>
        <w:rPr>
          <w:rStyle w:val="8105pt"/>
        </w:rPr>
        <w:t>Неблагополучные семьи</w:t>
      </w:r>
      <w:r>
        <w:rPr>
          <w:rStyle w:val="8105pt0"/>
        </w:rPr>
        <w:t xml:space="preserve"> (развод родителей, плохие отношения между родителями или плохое отношение родителей к детям, насилие в семье, смерть родителей и т.д.).</w:t>
      </w:r>
    </w:p>
    <w:p w:rsidR="00283B2C" w:rsidRDefault="003C46C3" w:rsidP="003C46C3">
      <w:pPr>
        <w:pStyle w:val="20"/>
        <w:framePr w:w="4723" w:h="11086" w:hRule="exact" w:wrap="none" w:vAnchor="page" w:hAnchor="page" w:x="1034" w:y="430"/>
        <w:shd w:val="clear" w:color="auto" w:fill="auto"/>
        <w:spacing w:before="0" w:line="240" w:lineRule="exact"/>
        <w:ind w:firstLine="0"/>
      </w:pPr>
      <w:r w:rsidRPr="003C46C3">
        <w:rPr>
          <w:rStyle w:val="22"/>
        </w:rPr>
        <w:t>П</w:t>
      </w:r>
      <w:r w:rsidR="00570529" w:rsidRPr="003C46C3">
        <w:rPr>
          <w:rStyle w:val="22"/>
        </w:rPr>
        <w:t>роблемы</w:t>
      </w:r>
      <w:r w:rsidRPr="003C46C3">
        <w:rPr>
          <w:u w:val="single"/>
        </w:rPr>
        <w:t xml:space="preserve"> в учёбе</w:t>
      </w:r>
      <w:r w:rsidR="00570529">
        <w:t>(непризнание подростка его сверстниками).</w:t>
      </w:r>
    </w:p>
    <w:p w:rsidR="00283B2C" w:rsidRDefault="00570529" w:rsidP="003C46C3">
      <w:pPr>
        <w:pStyle w:val="20"/>
        <w:framePr w:w="4723" w:h="11086" w:hRule="exact" w:wrap="none" w:vAnchor="page" w:hAnchor="page" w:x="1034" w:y="430"/>
        <w:shd w:val="clear" w:color="auto" w:fill="auto"/>
        <w:spacing w:before="0" w:line="240" w:lineRule="exact"/>
        <w:ind w:firstLine="0"/>
      </w:pPr>
      <w:r>
        <w:rPr>
          <w:rStyle w:val="22"/>
        </w:rPr>
        <w:t>Сексуальные проблемы</w:t>
      </w:r>
      <w:r>
        <w:t xml:space="preserve"> (измена любимого человека, беременность девушки-подростка, какие-либо сексуальные отклонения).</w:t>
      </w:r>
    </w:p>
    <w:p w:rsidR="003C46C3" w:rsidRDefault="003C46C3" w:rsidP="003C46C3">
      <w:pPr>
        <w:pStyle w:val="20"/>
        <w:framePr w:w="4723" w:h="11086" w:hRule="exact" w:wrap="none" w:vAnchor="page" w:hAnchor="page" w:x="1034" w:y="430"/>
        <w:shd w:val="clear" w:color="auto" w:fill="auto"/>
        <w:spacing w:before="0" w:line="240" w:lineRule="exact"/>
        <w:ind w:firstLine="0"/>
      </w:pPr>
    </w:p>
    <w:p w:rsidR="003C46C3" w:rsidRDefault="003C46C3" w:rsidP="003C46C3">
      <w:pPr>
        <w:pStyle w:val="20"/>
        <w:framePr w:w="4723" w:h="11086" w:hRule="exact" w:wrap="none" w:vAnchor="page" w:hAnchor="page" w:x="1034" w:y="430"/>
        <w:shd w:val="clear" w:color="auto" w:fill="auto"/>
        <w:spacing w:before="0" w:line="240" w:lineRule="exact"/>
        <w:ind w:firstLine="0"/>
      </w:pPr>
    </w:p>
    <w:p w:rsidR="00283B2C" w:rsidRDefault="003C46C3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</w:pPr>
      <w:r w:rsidRPr="000362F9">
        <w:rPr>
          <w:rStyle w:val="22"/>
          <w:b/>
        </w:rPr>
        <w:t>Аддиктивное</w:t>
      </w:r>
      <w:r w:rsidR="00570529" w:rsidRPr="000362F9">
        <w:rPr>
          <w:rStyle w:val="22"/>
          <w:b/>
        </w:rPr>
        <w:t xml:space="preserve"> поведение</w:t>
      </w:r>
      <w:r w:rsidR="00570529">
        <w:t>, связанное с употреблением алкогольных и наркотических веществ (при таком поведении у подростков снижается способность контролировать своё импульсивное поведение).</w:t>
      </w:r>
    </w:p>
    <w:p w:rsidR="000362F9" w:rsidRDefault="000362F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  <w:rPr>
          <w:rStyle w:val="22"/>
          <w:b/>
        </w:rPr>
      </w:pPr>
    </w:p>
    <w:p w:rsidR="00283B2C" w:rsidRDefault="0057052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</w:pPr>
      <w:r w:rsidRPr="000362F9">
        <w:rPr>
          <w:rStyle w:val="22"/>
          <w:b/>
        </w:rPr>
        <w:t>Уход от проблем</w:t>
      </w:r>
      <w:r>
        <w:t xml:space="preserve"> - наиболее распространённая причина: совершая суицид, подростки пытаются убежать от проблем, которые они не могут решить, таким образом, убегают от ответственности или наказания за сделанный ими поступок.</w:t>
      </w:r>
    </w:p>
    <w:p w:rsidR="000362F9" w:rsidRDefault="000362F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  <w:rPr>
          <w:rStyle w:val="22"/>
          <w:b/>
        </w:rPr>
      </w:pPr>
    </w:p>
    <w:p w:rsidR="00283B2C" w:rsidRDefault="0057052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</w:pPr>
      <w:r w:rsidRPr="000362F9">
        <w:rPr>
          <w:rStyle w:val="22"/>
          <w:b/>
        </w:rPr>
        <w:t>Чувство вины</w:t>
      </w:r>
      <w:r>
        <w:t>. Если уход - это побег от наказания, то суицид из-за чувства вины - это, наоборот, само наказание.</w:t>
      </w:r>
    </w:p>
    <w:p w:rsidR="000362F9" w:rsidRDefault="000362F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  <w:rPr>
          <w:rStyle w:val="22"/>
          <w:b/>
        </w:rPr>
      </w:pPr>
    </w:p>
    <w:p w:rsidR="00283B2C" w:rsidRDefault="0057052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</w:pPr>
      <w:r w:rsidRPr="000362F9">
        <w:rPr>
          <w:rStyle w:val="22"/>
          <w:b/>
        </w:rPr>
        <w:t>Привлечение внимания</w:t>
      </w:r>
      <w:r>
        <w:t xml:space="preserve"> - не единичны случаи, когда попытка суицида являлась просто способом привлечения к себе внимания или крик о помощи.</w:t>
      </w:r>
    </w:p>
    <w:p w:rsidR="000362F9" w:rsidRDefault="000362F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  <w:rPr>
          <w:rStyle w:val="22"/>
          <w:b/>
        </w:rPr>
      </w:pPr>
    </w:p>
    <w:p w:rsidR="00283B2C" w:rsidRDefault="0057052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</w:pPr>
      <w:r w:rsidRPr="000362F9">
        <w:rPr>
          <w:rStyle w:val="22"/>
          <w:b/>
        </w:rPr>
        <w:t>Манипуляция</w:t>
      </w:r>
      <w:r>
        <w:t xml:space="preserve"> - самоубийство, как способ не просто привлечь к себе внимание, но заставить кого-то - родителей, друзей, любимого человека, учителей — что-либо сделать.</w:t>
      </w:r>
    </w:p>
    <w:p w:rsidR="000362F9" w:rsidRDefault="000362F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  <w:rPr>
          <w:rStyle w:val="22"/>
          <w:b/>
        </w:rPr>
      </w:pPr>
    </w:p>
    <w:p w:rsidR="00283B2C" w:rsidRDefault="0057052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</w:pPr>
      <w:r w:rsidRPr="000362F9">
        <w:rPr>
          <w:rStyle w:val="22"/>
          <w:b/>
        </w:rPr>
        <w:t>Месть</w:t>
      </w:r>
      <w:r>
        <w:t>- направлена на близких или окружающих людей, родителей, возлюбленного, учителей и т. д. Подростки переполнены чувством обиды, пытаются отомстить своей смертью всем, кто им причинял или причиняет боль.</w:t>
      </w:r>
    </w:p>
    <w:p w:rsidR="000362F9" w:rsidRDefault="000362F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  <w:rPr>
          <w:rStyle w:val="22"/>
          <w:b/>
        </w:rPr>
      </w:pPr>
    </w:p>
    <w:p w:rsidR="000362F9" w:rsidRDefault="0057052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</w:pPr>
      <w:r w:rsidRPr="000362F9">
        <w:rPr>
          <w:rStyle w:val="22"/>
          <w:b/>
        </w:rPr>
        <w:t>Выражение любви</w:t>
      </w:r>
      <w:r>
        <w:t xml:space="preserve"> - здесь подразумевают желание подростка выразить свои чувства, которые в данном возрасте у них очень сильные и верные. Поэтому разрыв отношений по каким- либо причинам является сильнейшим ударом. </w:t>
      </w:r>
    </w:p>
    <w:p w:rsidR="00283B2C" w:rsidRDefault="0057052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</w:pPr>
      <w:r w:rsidRPr="000362F9">
        <w:rPr>
          <w:rStyle w:val="22"/>
          <w:b/>
        </w:rPr>
        <w:t>Одиночество</w:t>
      </w:r>
      <w:r>
        <w:t>- мучительное осознание человеком нехватки близких отношений с окружающими.</w:t>
      </w:r>
    </w:p>
    <w:p w:rsidR="000362F9" w:rsidRDefault="000362F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  <w:rPr>
          <w:rStyle w:val="22"/>
          <w:b/>
        </w:rPr>
      </w:pPr>
    </w:p>
    <w:p w:rsidR="00283B2C" w:rsidRDefault="00570529" w:rsidP="000362F9">
      <w:pPr>
        <w:pStyle w:val="20"/>
        <w:framePr w:w="4550" w:h="10876" w:hRule="exact" w:wrap="none" w:vAnchor="page" w:hAnchor="page" w:x="6367" w:y="347"/>
        <w:shd w:val="clear" w:color="auto" w:fill="auto"/>
        <w:spacing w:before="0" w:line="240" w:lineRule="exact"/>
        <w:ind w:firstLine="0"/>
      </w:pPr>
      <w:r w:rsidRPr="000362F9">
        <w:rPr>
          <w:rStyle w:val="22"/>
          <w:b/>
        </w:rPr>
        <w:t>Стресс</w:t>
      </w:r>
      <w:r>
        <w:t>так же очень часто является причиной суицидального поведения. Его может вызвать любая из выше перечисленных проблем. То есть то, что вызывает у подростка очень сильные негативные чувства, с которыми ему тяжело бороться, так как он намного больше уязвим, чем люди других возрастов.</w:t>
      </w:r>
    </w:p>
    <w:p w:rsidR="00283B2C" w:rsidRDefault="00570529">
      <w:pPr>
        <w:pStyle w:val="40"/>
        <w:framePr w:w="4939" w:h="10118" w:hRule="exact" w:wrap="none" w:vAnchor="page" w:hAnchor="page" w:x="11152" w:y="382"/>
        <w:shd w:val="clear" w:color="auto" w:fill="auto"/>
        <w:spacing w:before="0" w:after="0" w:line="220" w:lineRule="exact"/>
        <w:ind w:right="200"/>
        <w:jc w:val="center"/>
      </w:pPr>
      <w:r>
        <w:t>Настораживающие признаки</w:t>
      </w:r>
    </w:p>
    <w:p w:rsidR="00283B2C" w:rsidRDefault="00570529">
      <w:pPr>
        <w:pStyle w:val="80"/>
        <w:framePr w:w="4939" w:h="10118" w:hRule="exact" w:wrap="none" w:vAnchor="page" w:hAnchor="page" w:x="11152" w:y="382"/>
        <w:shd w:val="clear" w:color="auto" w:fill="auto"/>
        <w:spacing w:before="0"/>
        <w:ind w:left="240"/>
      </w:pPr>
      <w:r>
        <w:t>Перед попыткой самоубийства можно заметить определенные признаки. Если Вы заметили признаки употребления наркотиков и алкоголя или депрессивное состояние, немедленно обратитесь за помощью.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0" w:lineRule="exact"/>
        <w:ind w:left="240" w:firstLine="0"/>
      </w:pPr>
      <w:r>
        <w:t>Ребенок может сообщать о запланированном суициде разными способами: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0" w:lineRule="exact"/>
        <w:ind w:left="240" w:firstLine="0"/>
      </w:pPr>
      <w:r>
        <w:rPr>
          <w:rStyle w:val="22"/>
        </w:rPr>
        <w:t>Словами: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0" w:lineRule="exact"/>
        <w:ind w:left="420" w:firstLine="0"/>
      </w:pPr>
      <w:r>
        <w:t>Разговоры, записи или что-то еще выражает одержимость смертью.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0" w:lineRule="exact"/>
        <w:ind w:left="420" w:firstLine="0"/>
      </w:pPr>
      <w:r>
        <w:t>Постоянные жалобы на то, что он плохой или «гнилой внутри».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420" w:right="400"/>
        <w:jc w:val="left"/>
      </w:pPr>
      <w:r>
        <w:t>Вербальные намеки: «Лучше бы я умер!», «Не хочу больше быть для тебя проблемой!», «Нет смысла», «Больше не увидимся».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240" w:firstLine="0"/>
      </w:pPr>
      <w:r>
        <w:rPr>
          <w:rStyle w:val="22"/>
        </w:rPr>
        <w:t>Действиями: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420" w:firstLine="0"/>
      </w:pPr>
      <w:r>
        <w:t>Отдаляется от друзей или семьи.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420" w:firstLine="0"/>
        <w:jc w:val="left"/>
      </w:pPr>
      <w:r>
        <w:t>Изменяется аппетит, сон или внешний вид. Внезапно падает успеваемость.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420" w:firstLine="0"/>
      </w:pPr>
      <w:r>
        <w:t>Подросток все свои дела приводит в порядок, например, убирает любимые игрушки, приводит свою комнату в порядок, выбрасывает необходимые вещи.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420" w:firstLine="0"/>
      </w:pPr>
      <w:r>
        <w:t>Действует в спешке, враждебен, раздражен или часто бывает в гневе.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240" w:firstLine="0"/>
      </w:pPr>
      <w:r>
        <w:rPr>
          <w:rStyle w:val="22"/>
        </w:rPr>
        <w:t>Чувствами: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420" w:firstLine="0"/>
      </w:pPr>
      <w:r>
        <w:t>Чувствует себя безнадежным, виновным или смущенным.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420" w:firstLine="0"/>
      </w:pPr>
      <w:r>
        <w:t>Не проявляет интереса к любимым занятиям и будущему вообще.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420" w:firstLine="0"/>
      </w:pPr>
      <w:r>
        <w:t>Внезапно меняет настроение, например, пребывает в состоянии радости после периода депрессии (возможно, что таким образом находит выход из ситуации).</w:t>
      </w:r>
    </w:p>
    <w:p w:rsidR="00283B2C" w:rsidRDefault="00570529">
      <w:pPr>
        <w:pStyle w:val="20"/>
        <w:framePr w:w="4939" w:h="10118" w:hRule="exact" w:wrap="none" w:vAnchor="page" w:hAnchor="page" w:x="11152" w:y="382"/>
        <w:shd w:val="clear" w:color="auto" w:fill="auto"/>
        <w:spacing w:before="0" w:line="245" w:lineRule="exact"/>
        <w:ind w:left="420" w:firstLine="0"/>
      </w:pPr>
      <w:r>
        <w:t>Попытка самоубийства одноклассника, друга или кумира может дать импульс к совершению суицида Вашим ребенком. Иногда попытки следуют одна за другой, когда один случай провоцирует другого человека, который уже находится на грани.</w:t>
      </w:r>
    </w:p>
    <w:p w:rsidR="00283B2C" w:rsidRDefault="00283B2C">
      <w:pPr>
        <w:rPr>
          <w:sz w:val="2"/>
          <w:szCs w:val="2"/>
        </w:rPr>
      </w:pPr>
    </w:p>
    <w:p w:rsidR="00B32C09" w:rsidRDefault="00B32C09">
      <w:pPr>
        <w:rPr>
          <w:sz w:val="2"/>
          <w:szCs w:val="2"/>
        </w:rPr>
      </w:pPr>
    </w:p>
    <w:p w:rsidR="00B32C09" w:rsidRDefault="00B32C09">
      <w:pPr>
        <w:rPr>
          <w:sz w:val="2"/>
          <w:szCs w:val="2"/>
        </w:rPr>
      </w:pPr>
    </w:p>
    <w:p w:rsidR="000362F9" w:rsidRDefault="000362F9">
      <w:pPr>
        <w:rPr>
          <w:sz w:val="2"/>
          <w:szCs w:val="2"/>
        </w:rPr>
      </w:pPr>
    </w:p>
    <w:p w:rsidR="000362F9" w:rsidRDefault="000362F9">
      <w:pPr>
        <w:rPr>
          <w:sz w:val="2"/>
          <w:szCs w:val="2"/>
        </w:rPr>
      </w:pPr>
    </w:p>
    <w:p w:rsidR="00B32C09" w:rsidRDefault="003C46C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5591175</wp:posOffset>
            </wp:positionV>
            <wp:extent cx="1541780" cy="1541780"/>
            <wp:effectExtent l="0" t="0" r="1270" b="1270"/>
            <wp:wrapSquare wrapText="bothSides"/>
            <wp:docPr id="5" name="Рисунок 5" descr="https://www.cyclingtimetrials.org.uk/files/images/users/profile/profile_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yclingtimetrials.org.uk/files/images/users/profile/profile_4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32C09" w:rsidSect="00F46FA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C8" w:rsidRDefault="009820C8">
      <w:r>
        <w:separator/>
      </w:r>
    </w:p>
  </w:endnote>
  <w:endnote w:type="continuationSeparator" w:id="1">
    <w:p w:rsidR="009820C8" w:rsidRDefault="0098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C8" w:rsidRDefault="009820C8"/>
  </w:footnote>
  <w:footnote w:type="continuationSeparator" w:id="1">
    <w:p w:rsidR="009820C8" w:rsidRDefault="009820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5FAF"/>
    <w:multiLevelType w:val="multilevel"/>
    <w:tmpl w:val="2B363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83B2C"/>
    <w:rsid w:val="000362F9"/>
    <w:rsid w:val="001A1D65"/>
    <w:rsid w:val="00283B2C"/>
    <w:rsid w:val="002D4C8F"/>
    <w:rsid w:val="003C46C3"/>
    <w:rsid w:val="003D2235"/>
    <w:rsid w:val="00536544"/>
    <w:rsid w:val="00570529"/>
    <w:rsid w:val="00657179"/>
    <w:rsid w:val="009820C8"/>
    <w:rsid w:val="00B16A1A"/>
    <w:rsid w:val="00B32C09"/>
    <w:rsid w:val="00B57AD4"/>
    <w:rsid w:val="00C5437B"/>
    <w:rsid w:val="00D008D2"/>
    <w:rsid w:val="00E31413"/>
    <w:rsid w:val="00E337D0"/>
    <w:rsid w:val="00E43602"/>
    <w:rsid w:val="00F4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F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FA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46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46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 + Полужирный"/>
    <w:basedOn w:val="3"/>
    <w:rsid w:val="00F46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6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46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F46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F46F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7">
    <w:name w:val="Основной текст (7)_"/>
    <w:basedOn w:val="a0"/>
    <w:link w:val="70"/>
    <w:rsid w:val="00F46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75pt0pt">
    <w:name w:val="Основной текст (7) + 5 pt;Курсив;Интервал 0 pt"/>
    <w:basedOn w:val="7"/>
    <w:rsid w:val="00F46F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65pt0pt">
    <w:name w:val="Основной текст (7) + 6;5 pt;Интервал 0 pt"/>
    <w:basedOn w:val="7"/>
    <w:rsid w:val="00F46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46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46FA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05pt">
    <w:name w:val="Основной текст (8) + 10;5 pt;Не полужирный;Не курсив"/>
    <w:basedOn w:val="8"/>
    <w:rsid w:val="00F46F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105pt0">
    <w:name w:val="Основной текст (8) + 10;5 pt;Не полужирный;Не курсив"/>
    <w:basedOn w:val="8"/>
    <w:rsid w:val="00F46F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46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F46FA5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46FA5"/>
    <w:pPr>
      <w:shd w:val="clear" w:color="auto" w:fill="FFFFFF"/>
      <w:spacing w:before="180" w:after="6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F46FA5"/>
    <w:pPr>
      <w:shd w:val="clear" w:color="auto" w:fill="FFFFFF"/>
      <w:spacing w:before="60" w:after="60" w:line="29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F46FA5"/>
    <w:pPr>
      <w:shd w:val="clear" w:color="auto" w:fill="FFFFFF"/>
      <w:spacing w:before="60" w:line="250" w:lineRule="exact"/>
      <w:ind w:hanging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F46FA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F46FA5"/>
    <w:pPr>
      <w:shd w:val="clear" w:color="auto" w:fill="FFFFFF"/>
      <w:spacing w:before="960" w:line="0" w:lineRule="atLeast"/>
      <w:jc w:val="right"/>
    </w:pPr>
    <w:rPr>
      <w:rFonts w:ascii="Segoe UI" w:eastAsia="Segoe UI" w:hAnsi="Segoe UI" w:cs="Segoe UI"/>
      <w:sz w:val="40"/>
      <w:szCs w:val="40"/>
    </w:rPr>
  </w:style>
  <w:style w:type="paragraph" w:customStyle="1" w:styleId="70">
    <w:name w:val="Основной текст (7)"/>
    <w:basedOn w:val="a"/>
    <w:link w:val="7"/>
    <w:rsid w:val="00F46FA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80">
    <w:name w:val="Основной текст (8)"/>
    <w:basedOn w:val="a"/>
    <w:link w:val="8"/>
    <w:rsid w:val="00F46FA5"/>
    <w:pPr>
      <w:shd w:val="clear" w:color="auto" w:fill="FFFFFF"/>
      <w:spacing w:before="60" w:line="24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E436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36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2020-01-14T10:29:00Z</cp:lastPrinted>
  <dcterms:created xsi:type="dcterms:W3CDTF">2020-01-10T11:09:00Z</dcterms:created>
  <dcterms:modified xsi:type="dcterms:W3CDTF">2023-04-03T07:16:00Z</dcterms:modified>
</cp:coreProperties>
</file>